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383C" w14:textId="77777777" w:rsidR="00B04036" w:rsidRPr="002137AC" w:rsidRDefault="00B04036">
      <w:pPr>
        <w:rPr>
          <w:rFonts w:asciiTheme="majorHAnsi" w:hAnsiTheme="majorHAnsi" w:cstheme="majorHAnsi"/>
          <w:sz w:val="24"/>
          <w:szCs w:val="24"/>
        </w:rPr>
      </w:pPr>
      <w:r w:rsidRPr="002137AC">
        <w:rPr>
          <w:rFonts w:asciiTheme="majorHAnsi" w:hAnsiTheme="majorHAnsi" w:cstheme="majorHAnsi"/>
          <w:sz w:val="24"/>
          <w:szCs w:val="24"/>
        </w:rPr>
        <w:t>PUČKO OTVORENO UČILIŠTE KATARINA ZRINSKA-OZALJ</w:t>
      </w:r>
    </w:p>
    <w:p w14:paraId="463E1C4C" w14:textId="77777777" w:rsidR="00B04036" w:rsidRPr="002137AC" w:rsidRDefault="00B04036">
      <w:pPr>
        <w:rPr>
          <w:rFonts w:asciiTheme="majorHAnsi" w:hAnsiTheme="majorHAnsi" w:cstheme="majorHAnsi"/>
          <w:sz w:val="24"/>
          <w:szCs w:val="24"/>
        </w:rPr>
      </w:pPr>
      <w:r w:rsidRPr="002137AC">
        <w:rPr>
          <w:rFonts w:asciiTheme="majorHAnsi" w:hAnsiTheme="majorHAnsi" w:cstheme="majorHAnsi"/>
          <w:sz w:val="24"/>
          <w:szCs w:val="24"/>
        </w:rPr>
        <w:t>CESTA ZRINSKIH I FRANKOPANA2</w:t>
      </w:r>
    </w:p>
    <w:p w14:paraId="4647C940" w14:textId="77777777" w:rsidR="00B04036" w:rsidRPr="002137AC" w:rsidRDefault="00B04036">
      <w:pPr>
        <w:rPr>
          <w:rFonts w:asciiTheme="majorHAnsi" w:hAnsiTheme="majorHAnsi" w:cstheme="majorHAnsi"/>
          <w:sz w:val="24"/>
          <w:szCs w:val="24"/>
        </w:rPr>
      </w:pPr>
      <w:r w:rsidRPr="002137AC">
        <w:rPr>
          <w:rFonts w:asciiTheme="majorHAnsi" w:hAnsiTheme="majorHAnsi" w:cstheme="majorHAnsi"/>
          <w:sz w:val="24"/>
          <w:szCs w:val="24"/>
        </w:rPr>
        <w:t>47280 OZALJ</w:t>
      </w:r>
    </w:p>
    <w:p w14:paraId="14058534" w14:textId="7C66EC53" w:rsidR="00B04036" w:rsidRPr="002137AC" w:rsidRDefault="00B04036" w:rsidP="002137A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137AC">
        <w:rPr>
          <w:rFonts w:asciiTheme="majorHAnsi" w:hAnsiTheme="majorHAnsi" w:cstheme="majorHAnsi"/>
          <w:sz w:val="24"/>
          <w:szCs w:val="24"/>
        </w:rPr>
        <w:t>OIB: 99297618285</w:t>
      </w:r>
    </w:p>
    <w:p w14:paraId="138526AA" w14:textId="248DB5BB" w:rsidR="00B04036" w:rsidRPr="002137AC" w:rsidRDefault="00B04036" w:rsidP="00B04036">
      <w:pPr>
        <w:rPr>
          <w:rFonts w:asciiTheme="majorHAnsi" w:hAnsiTheme="majorHAnsi" w:cstheme="majorHAnsi"/>
          <w:sz w:val="24"/>
          <w:szCs w:val="24"/>
        </w:rPr>
      </w:pPr>
      <w:r w:rsidRPr="002137AC">
        <w:rPr>
          <w:rFonts w:asciiTheme="majorHAnsi" w:hAnsiTheme="majorHAnsi" w:cstheme="majorHAnsi"/>
          <w:sz w:val="24"/>
          <w:szCs w:val="24"/>
        </w:rPr>
        <w:t>KLASA:</w:t>
      </w:r>
      <w:r w:rsidR="00FB7BEF" w:rsidRPr="002137AC">
        <w:rPr>
          <w:rFonts w:asciiTheme="majorHAnsi" w:hAnsiTheme="majorHAnsi" w:cstheme="majorHAnsi"/>
          <w:sz w:val="24"/>
          <w:szCs w:val="24"/>
        </w:rPr>
        <w:t xml:space="preserve"> 612-03-22-05</w:t>
      </w:r>
    </w:p>
    <w:p w14:paraId="1169D5A6" w14:textId="067D7D78" w:rsidR="00B04036" w:rsidRPr="002137AC" w:rsidRDefault="00B04036" w:rsidP="00B04036">
      <w:pPr>
        <w:rPr>
          <w:rFonts w:asciiTheme="majorHAnsi" w:hAnsiTheme="majorHAnsi" w:cstheme="majorHAnsi"/>
          <w:sz w:val="24"/>
          <w:szCs w:val="24"/>
        </w:rPr>
      </w:pPr>
      <w:r w:rsidRPr="002137AC">
        <w:rPr>
          <w:rFonts w:asciiTheme="majorHAnsi" w:hAnsiTheme="majorHAnsi" w:cstheme="majorHAnsi"/>
          <w:sz w:val="24"/>
          <w:szCs w:val="24"/>
        </w:rPr>
        <w:t>URBROJ:</w:t>
      </w:r>
      <w:r w:rsidR="00FB7BEF" w:rsidRPr="002137AC">
        <w:rPr>
          <w:rFonts w:asciiTheme="majorHAnsi" w:hAnsiTheme="majorHAnsi" w:cstheme="majorHAnsi"/>
          <w:sz w:val="24"/>
          <w:szCs w:val="24"/>
        </w:rPr>
        <w:t xml:space="preserve"> 6123/05-03-22-05</w:t>
      </w:r>
    </w:p>
    <w:p w14:paraId="17430770" w14:textId="5267FCA4" w:rsidR="00FB7BEF" w:rsidRPr="002137AC" w:rsidRDefault="00FB7BEF" w:rsidP="00B04036">
      <w:pPr>
        <w:rPr>
          <w:rFonts w:asciiTheme="majorHAnsi" w:hAnsiTheme="majorHAnsi" w:cstheme="majorHAnsi"/>
          <w:sz w:val="24"/>
          <w:szCs w:val="24"/>
        </w:rPr>
      </w:pPr>
      <w:r w:rsidRPr="002137AC">
        <w:rPr>
          <w:rFonts w:asciiTheme="majorHAnsi" w:hAnsiTheme="majorHAnsi" w:cstheme="majorHAnsi"/>
          <w:sz w:val="24"/>
          <w:szCs w:val="24"/>
        </w:rPr>
        <w:t>Ozalj, 19.01.2022.</w:t>
      </w:r>
    </w:p>
    <w:p w14:paraId="7A540DDF" w14:textId="1FC97A3F" w:rsidR="00FB7BEF" w:rsidRPr="002137AC" w:rsidRDefault="00FB7BEF" w:rsidP="00FB7B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137AC">
        <w:rPr>
          <w:rFonts w:asciiTheme="majorHAnsi" w:hAnsiTheme="majorHAnsi" w:cstheme="majorHAnsi"/>
          <w:b/>
          <w:bCs/>
          <w:sz w:val="24"/>
          <w:szCs w:val="24"/>
        </w:rPr>
        <w:t xml:space="preserve">OBAVIJEST </w:t>
      </w:r>
    </w:p>
    <w:p w14:paraId="0F6387C0" w14:textId="2111FFD6" w:rsidR="00FB7BEF" w:rsidRPr="002137AC" w:rsidRDefault="00FB7BEF" w:rsidP="00FB7B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137AC">
        <w:rPr>
          <w:rFonts w:asciiTheme="majorHAnsi" w:hAnsiTheme="majorHAnsi" w:cstheme="majorHAnsi"/>
          <w:b/>
          <w:bCs/>
          <w:sz w:val="24"/>
          <w:szCs w:val="24"/>
        </w:rPr>
        <w:t>o nepostojanju sukoba interesa</w:t>
      </w:r>
    </w:p>
    <w:p w14:paraId="4A9070D6" w14:textId="22458F25" w:rsidR="00FB7BEF" w:rsidRPr="002137AC" w:rsidRDefault="00FB7BEF" w:rsidP="00FB7B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1914A44" w14:textId="264FE86D" w:rsidR="00FB7BEF" w:rsidRPr="002137AC" w:rsidRDefault="00FB7BEF" w:rsidP="00FB7BEF">
      <w:pPr>
        <w:jc w:val="center"/>
        <w:rPr>
          <w:rFonts w:asciiTheme="majorHAnsi" w:hAnsiTheme="majorHAnsi" w:cstheme="majorHAnsi"/>
          <w:sz w:val="24"/>
          <w:szCs w:val="24"/>
        </w:rPr>
      </w:pPr>
      <w:r w:rsidRPr="002137AC">
        <w:rPr>
          <w:rFonts w:asciiTheme="majorHAnsi" w:hAnsiTheme="majorHAnsi" w:cstheme="majorHAnsi"/>
          <w:sz w:val="24"/>
          <w:szCs w:val="24"/>
        </w:rPr>
        <w:t>Temeljem članka 80, stavka 2., točke 1.</w:t>
      </w:r>
      <w:r w:rsidR="002137AC" w:rsidRPr="002137AC">
        <w:rPr>
          <w:rFonts w:asciiTheme="majorHAnsi" w:hAnsiTheme="majorHAnsi" w:cstheme="majorHAnsi"/>
          <w:sz w:val="24"/>
          <w:szCs w:val="24"/>
        </w:rPr>
        <w:t>, Zakona o javnoj nabavi („Narodne novine“ 120/2016) objavljujemo da ne postoje gospodarski subjekti ili s njima povezane osobe u sukobu interesa s kojima Pučko otvoreno učilište Katarina Zrinska- Ozalj kao javni naručitelj ne smije sklapati ugovore o javnoj nabavi.</w:t>
      </w:r>
    </w:p>
    <w:p w14:paraId="6294630E" w14:textId="71A8F889" w:rsidR="002137AC" w:rsidRPr="002137AC" w:rsidRDefault="002137AC" w:rsidP="00FB7BE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AC8AF1E" w14:textId="77777777" w:rsidR="002137AC" w:rsidRDefault="002137AC" w:rsidP="002137AC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7A53818C" w14:textId="6909DF4E" w:rsidR="002137AC" w:rsidRPr="002137AC" w:rsidRDefault="002137AC" w:rsidP="002137AC">
      <w:pPr>
        <w:jc w:val="right"/>
        <w:rPr>
          <w:rFonts w:asciiTheme="majorHAnsi" w:hAnsiTheme="majorHAnsi" w:cstheme="majorHAnsi"/>
          <w:sz w:val="24"/>
          <w:szCs w:val="24"/>
        </w:rPr>
      </w:pPr>
      <w:r w:rsidRPr="002137AC">
        <w:rPr>
          <w:rFonts w:asciiTheme="majorHAnsi" w:hAnsiTheme="majorHAnsi" w:cstheme="majorHAnsi"/>
          <w:sz w:val="24"/>
          <w:szCs w:val="24"/>
        </w:rPr>
        <w:t>v.d. ravnateljice Pučkog otvorenog učilišta Katarina Zrinska- Ozalj,</w:t>
      </w:r>
    </w:p>
    <w:p w14:paraId="0882F9BC" w14:textId="475CD053" w:rsidR="002137AC" w:rsidRPr="002137AC" w:rsidRDefault="002137AC" w:rsidP="002137AC">
      <w:pPr>
        <w:jc w:val="right"/>
        <w:rPr>
          <w:rFonts w:asciiTheme="majorHAnsi" w:hAnsiTheme="majorHAnsi" w:cstheme="majorHAnsi"/>
          <w:sz w:val="24"/>
          <w:szCs w:val="24"/>
        </w:rPr>
      </w:pPr>
      <w:r w:rsidRPr="002137AC">
        <w:rPr>
          <w:rFonts w:asciiTheme="majorHAnsi" w:hAnsiTheme="majorHAnsi" w:cstheme="majorHAnsi"/>
          <w:sz w:val="24"/>
          <w:szCs w:val="24"/>
        </w:rPr>
        <w:t>Zdenka Novosel</w:t>
      </w:r>
    </w:p>
    <w:p w14:paraId="3E545D7A" w14:textId="77777777" w:rsidR="00B04036" w:rsidRPr="002137AC" w:rsidRDefault="00B04036" w:rsidP="00B04036">
      <w:pPr>
        <w:rPr>
          <w:rFonts w:asciiTheme="majorHAnsi" w:hAnsiTheme="majorHAnsi" w:cstheme="majorHAnsi"/>
          <w:sz w:val="24"/>
          <w:szCs w:val="24"/>
        </w:rPr>
      </w:pPr>
    </w:p>
    <w:p w14:paraId="192869DB" w14:textId="761AC791" w:rsidR="00B04036" w:rsidRDefault="00B04036" w:rsidP="00B04036">
      <w:pPr>
        <w:jc w:val="center"/>
      </w:pPr>
    </w:p>
    <w:sectPr w:rsidR="00B04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36"/>
    <w:rsid w:val="002137AC"/>
    <w:rsid w:val="00B04036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08EF"/>
  <w15:chartTrackingRefBased/>
  <w15:docId w15:val="{65756E07-C534-4979-9CC7-420C9708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okOOsh bokOOsh</dc:creator>
  <cp:keywords/>
  <dc:description/>
  <cp:lastModifiedBy>okOOsh bokOOsh</cp:lastModifiedBy>
  <cp:revision>1</cp:revision>
  <dcterms:created xsi:type="dcterms:W3CDTF">2022-01-19T10:51:00Z</dcterms:created>
  <dcterms:modified xsi:type="dcterms:W3CDTF">2022-01-19T11:07:00Z</dcterms:modified>
</cp:coreProperties>
</file>